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E84" w:rsidRPr="00123126" w:rsidRDefault="00135E84" w:rsidP="00135E84">
      <w:pPr>
        <w:pStyle w:val="tkNazvanie"/>
        <w:spacing w:before="0" w:after="0" w:line="240" w:lineRule="auto"/>
        <w:ind w:left="0" w:right="-1"/>
        <w:jc w:val="right"/>
        <w:rPr>
          <w:rFonts w:ascii="Times New Roman" w:hAnsi="Times New Roman" w:cs="Times New Roman"/>
          <w:b w:val="0"/>
          <w:bCs w:val="0"/>
          <w:sz w:val="28"/>
          <w:szCs w:val="28"/>
          <w:lang w:val="ky-KG"/>
        </w:rPr>
      </w:pPr>
      <w:r w:rsidRPr="00123126">
        <w:rPr>
          <w:rFonts w:ascii="Times New Roman" w:hAnsi="Times New Roman" w:cs="Times New Roman"/>
          <w:b w:val="0"/>
          <w:bCs w:val="0"/>
          <w:sz w:val="28"/>
          <w:szCs w:val="28"/>
          <w:lang w:val="ky-KG"/>
        </w:rPr>
        <w:t xml:space="preserve">Долбоор </w:t>
      </w:r>
    </w:p>
    <w:p w:rsidR="00135E84" w:rsidRPr="00123126" w:rsidRDefault="00135E84" w:rsidP="00135E84">
      <w:pPr>
        <w:pStyle w:val="tkNazvanie"/>
        <w:spacing w:before="0" w:after="0" w:line="240" w:lineRule="auto"/>
        <w:ind w:left="0" w:right="-1"/>
        <w:jc w:val="right"/>
        <w:rPr>
          <w:rFonts w:ascii="Times New Roman" w:hAnsi="Times New Roman" w:cs="Times New Roman"/>
          <w:sz w:val="28"/>
          <w:szCs w:val="28"/>
          <w:lang w:val="ky-KG"/>
        </w:rPr>
      </w:pPr>
    </w:p>
    <w:p w:rsidR="00135E84" w:rsidRPr="00123126" w:rsidRDefault="00135E84" w:rsidP="00135E84">
      <w:pPr>
        <w:pStyle w:val="tkNazvanie"/>
        <w:spacing w:before="0" w:after="0" w:line="240" w:lineRule="auto"/>
        <w:ind w:left="0" w:right="-1"/>
        <w:rPr>
          <w:rFonts w:ascii="Times New Roman" w:hAnsi="Times New Roman" w:cs="Times New Roman"/>
          <w:sz w:val="28"/>
          <w:szCs w:val="28"/>
          <w:lang w:val="ky-KG"/>
        </w:rPr>
      </w:pPr>
      <w:bookmarkStart w:id="0" w:name="_Hlk102227802"/>
      <w:r w:rsidRPr="00123126">
        <w:rPr>
          <w:rFonts w:ascii="Times New Roman" w:hAnsi="Times New Roman" w:cs="Times New Roman"/>
          <w:sz w:val="28"/>
          <w:szCs w:val="28"/>
          <w:lang w:val="ky-KG"/>
        </w:rPr>
        <w:t>Кыргыз Республикасынын Өкмөтүнүн 2021-жылдын 20-апрелиндеги № 156 “Эксперттик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 бекитүү жана Кыргыз Республикасынын Өкмөтүнүн тарифтик эмес жөнгө салуу чөйрөсүндөгү айрым чечимдерине өзгөртүүлөрдү киргизүү жөнүндө токтомуна өзгөртүүлөрдү киргизүү</w:t>
      </w:r>
      <w:r w:rsidR="008840BC" w:rsidRPr="008840BC">
        <w:rPr>
          <w:rFonts w:ascii="Times New Roman" w:hAnsi="Times New Roman" w:cs="Times New Roman"/>
          <w:sz w:val="28"/>
          <w:szCs w:val="28"/>
          <w:lang w:val="ky-KG"/>
        </w:rPr>
        <w:t xml:space="preserve"> </w:t>
      </w:r>
      <w:r w:rsidR="008840BC">
        <w:rPr>
          <w:rFonts w:ascii="Times New Roman" w:hAnsi="Times New Roman" w:cs="Times New Roman"/>
          <w:sz w:val="28"/>
          <w:szCs w:val="28"/>
          <w:lang w:val="ky-KG"/>
        </w:rPr>
        <w:t>жөнүндө</w:t>
      </w:r>
      <w:r w:rsidR="001517CE">
        <w:rPr>
          <w:rFonts w:ascii="Times New Roman" w:hAnsi="Times New Roman" w:cs="Times New Roman"/>
          <w:sz w:val="28"/>
          <w:szCs w:val="28"/>
          <w:lang w:val="ky-KG"/>
        </w:rPr>
        <w:t>”</w:t>
      </w:r>
      <w:r w:rsidR="00D5311F">
        <w:rPr>
          <w:rFonts w:ascii="Times New Roman" w:hAnsi="Times New Roman" w:cs="Times New Roman"/>
          <w:sz w:val="28"/>
          <w:szCs w:val="28"/>
          <w:lang w:val="ky-KG"/>
        </w:rPr>
        <w:t xml:space="preserve"> Кыргыз Республикасынын Министирлер Кабинентинин токтому</w:t>
      </w:r>
    </w:p>
    <w:bookmarkEnd w:id="0"/>
    <w:p w:rsidR="00135E84" w:rsidRPr="00123126" w:rsidRDefault="00135E84" w:rsidP="00135E84">
      <w:pPr>
        <w:pStyle w:val="tkNazvanie"/>
        <w:spacing w:before="0" w:after="0" w:line="240" w:lineRule="auto"/>
        <w:ind w:left="0" w:right="-1"/>
        <w:rPr>
          <w:rFonts w:ascii="Times New Roman" w:hAnsi="Times New Roman" w:cs="Times New Roman"/>
          <w:sz w:val="28"/>
          <w:szCs w:val="28"/>
          <w:lang w:val="ky-KG"/>
        </w:rPr>
      </w:pPr>
    </w:p>
    <w:p w:rsidR="00135E84" w:rsidRPr="00123126" w:rsidRDefault="00135E84" w:rsidP="00135E84">
      <w:pPr>
        <w:pStyle w:val="tkTekst"/>
        <w:spacing w:after="0" w:line="240" w:lineRule="auto"/>
        <w:rPr>
          <w:rFonts w:ascii="Times New Roman" w:hAnsi="Times New Roman" w:cs="Times New Roman"/>
          <w:sz w:val="28"/>
          <w:szCs w:val="28"/>
          <w:lang w:val="ky-KG"/>
        </w:rPr>
      </w:pPr>
      <w:r w:rsidRPr="00123126">
        <w:rPr>
          <w:rFonts w:ascii="Times New Roman" w:hAnsi="Times New Roman" w:cs="Times New Roman"/>
          <w:sz w:val="28"/>
          <w:szCs w:val="28"/>
          <w:lang w:val="ky-KG"/>
        </w:rPr>
        <w:t>“Кыргыз Республикасынын Министрилер Кабинети жөнүндө” Кыргыз Республикасынын конституциялык Мыйзамынын 13 жана 17-беренелерине ылайык Кыргыз Республикасынын Министрлер Кабинети токтом кылат:</w:t>
      </w:r>
    </w:p>
    <w:p w:rsidR="00135E84" w:rsidRPr="00123126" w:rsidRDefault="00135E84" w:rsidP="00135E84">
      <w:pPr>
        <w:pStyle w:val="tkTekst"/>
        <w:numPr>
          <w:ilvl w:val="0"/>
          <w:numId w:val="1"/>
        </w:numPr>
        <w:spacing w:after="0" w:line="240" w:lineRule="auto"/>
        <w:ind w:left="0" w:firstLine="567"/>
        <w:rPr>
          <w:rFonts w:ascii="Times New Roman" w:hAnsi="Times New Roman" w:cs="Times New Roman"/>
          <w:sz w:val="28"/>
          <w:szCs w:val="28"/>
          <w:lang w:val="ky-KG"/>
        </w:rPr>
      </w:pPr>
      <w:r w:rsidRPr="00123126">
        <w:rPr>
          <w:rFonts w:ascii="Times New Roman" w:hAnsi="Times New Roman" w:cs="Times New Roman"/>
          <w:sz w:val="28"/>
          <w:szCs w:val="28"/>
          <w:lang w:val="ky-KG"/>
        </w:rPr>
        <w:t xml:space="preserve">Кыргыз Республикасынын Өкмөтүнүн 2021-жылдын 20-апрелиндеги № 156 “Эксперттик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 бекитүү жана Кыргыз Республикасынын Өкмөтүнүн тарифтик эмес жөнгө салуу чөйрөсүндөгү айрым чечимдерине өзгөртүүлөрдү киргизүү жөнүндө” токтомуна төмөнкүдөй өзгөртүүлөр киргизилсин: </w:t>
      </w:r>
    </w:p>
    <w:p w:rsidR="00135E84" w:rsidRPr="00123126" w:rsidRDefault="00135E84" w:rsidP="00135E84">
      <w:pPr>
        <w:pStyle w:val="tkTekst"/>
        <w:spacing w:after="0" w:line="240" w:lineRule="auto"/>
        <w:ind w:left="567" w:firstLine="0"/>
        <w:rPr>
          <w:rFonts w:ascii="Times New Roman" w:hAnsi="Times New Roman" w:cs="Times New Roman"/>
          <w:sz w:val="28"/>
          <w:szCs w:val="28"/>
          <w:lang w:val="ky-KG"/>
        </w:rPr>
      </w:pPr>
      <w:r w:rsidRPr="00123126">
        <w:rPr>
          <w:rFonts w:ascii="Times New Roman" w:hAnsi="Times New Roman" w:cs="Times New Roman"/>
          <w:sz w:val="28"/>
          <w:szCs w:val="28"/>
          <w:lang w:val="ky-KG"/>
        </w:rPr>
        <w:t>1-пункт:</w:t>
      </w:r>
    </w:p>
    <w:p w:rsidR="00135E84" w:rsidRPr="00123126" w:rsidRDefault="00135E84" w:rsidP="00135E84">
      <w:pPr>
        <w:pStyle w:val="tkTekst"/>
        <w:spacing w:after="0" w:line="240" w:lineRule="auto"/>
        <w:rPr>
          <w:rFonts w:ascii="Times New Roman" w:hAnsi="Times New Roman" w:cs="Times New Roman"/>
          <w:sz w:val="28"/>
          <w:szCs w:val="28"/>
          <w:lang w:val="ky-KG"/>
        </w:rPr>
      </w:pPr>
      <w:r w:rsidRPr="00123126">
        <w:rPr>
          <w:rFonts w:ascii="Times New Roman" w:hAnsi="Times New Roman" w:cs="Times New Roman"/>
          <w:sz w:val="28"/>
          <w:szCs w:val="28"/>
          <w:lang w:val="ky-KG"/>
        </w:rPr>
        <w:t xml:space="preserve">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 тиркемеге ылайык байандалсын. </w:t>
      </w:r>
    </w:p>
    <w:p w:rsidR="00135E84" w:rsidRPr="00123126" w:rsidRDefault="00135E84" w:rsidP="00135E84">
      <w:pPr>
        <w:pStyle w:val="tkTekst"/>
        <w:numPr>
          <w:ilvl w:val="0"/>
          <w:numId w:val="1"/>
        </w:numPr>
        <w:rPr>
          <w:rFonts w:ascii="Times New Roman" w:hAnsi="Times New Roman" w:cs="Times New Roman"/>
          <w:sz w:val="28"/>
          <w:szCs w:val="28"/>
          <w:lang w:val="ky-KG"/>
        </w:rPr>
      </w:pPr>
      <w:r w:rsidRPr="00123126">
        <w:rPr>
          <w:rFonts w:ascii="Times New Roman" w:hAnsi="Times New Roman" w:cs="Times New Roman"/>
          <w:sz w:val="28"/>
          <w:szCs w:val="28"/>
          <w:lang w:val="ky-KG"/>
        </w:rPr>
        <w:t>Ушул токтом расмий жарыяланган күндөн тартып күчүнө кирет.</w:t>
      </w:r>
    </w:p>
    <w:p w:rsidR="00135E84" w:rsidRPr="00123126" w:rsidRDefault="00135E84" w:rsidP="00135E84">
      <w:pPr>
        <w:pStyle w:val="tkTekst"/>
        <w:rPr>
          <w:rFonts w:ascii="Times New Roman" w:hAnsi="Times New Roman" w:cs="Times New Roman"/>
          <w:sz w:val="28"/>
          <w:szCs w:val="28"/>
          <w:lang w:val="ky-KG"/>
        </w:rPr>
      </w:pPr>
    </w:p>
    <w:p w:rsidR="00135E84" w:rsidRPr="00123126" w:rsidRDefault="00135E84" w:rsidP="00135E84">
      <w:pPr>
        <w:pStyle w:val="tkTekst"/>
        <w:spacing w:after="0" w:line="240" w:lineRule="auto"/>
        <w:rPr>
          <w:rFonts w:ascii="Times New Roman" w:hAnsi="Times New Roman" w:cs="Times New Roman"/>
          <w:b/>
          <w:bCs/>
          <w:sz w:val="28"/>
          <w:szCs w:val="28"/>
          <w:lang w:val="ky-KG"/>
        </w:rPr>
      </w:pPr>
      <w:r w:rsidRPr="00123126">
        <w:rPr>
          <w:rFonts w:ascii="Times New Roman" w:hAnsi="Times New Roman" w:cs="Times New Roman"/>
          <w:b/>
          <w:bCs/>
          <w:sz w:val="28"/>
          <w:szCs w:val="28"/>
          <w:lang w:val="ky-KG"/>
        </w:rPr>
        <w:t xml:space="preserve">Кыргыз Республикасынын </w:t>
      </w:r>
    </w:p>
    <w:p w:rsidR="00135E84" w:rsidRPr="00123126" w:rsidRDefault="00135E84" w:rsidP="00135E84">
      <w:pPr>
        <w:pStyle w:val="tkTekst"/>
        <w:spacing w:after="0" w:line="240" w:lineRule="auto"/>
        <w:rPr>
          <w:rFonts w:ascii="Times New Roman" w:hAnsi="Times New Roman" w:cs="Times New Roman"/>
          <w:b/>
          <w:bCs/>
          <w:sz w:val="28"/>
          <w:szCs w:val="28"/>
          <w:lang w:val="ky-KG"/>
        </w:rPr>
      </w:pPr>
      <w:r w:rsidRPr="00123126">
        <w:rPr>
          <w:rFonts w:ascii="Times New Roman" w:hAnsi="Times New Roman" w:cs="Times New Roman"/>
          <w:b/>
          <w:bCs/>
          <w:sz w:val="28"/>
          <w:szCs w:val="28"/>
          <w:lang w:val="ky-KG"/>
        </w:rPr>
        <w:t>Министрлер Кабинентинин төрагасы</w:t>
      </w:r>
      <w:r w:rsidRPr="00123126">
        <w:rPr>
          <w:rFonts w:ascii="Times New Roman" w:hAnsi="Times New Roman" w:cs="Times New Roman"/>
          <w:b/>
          <w:bCs/>
          <w:sz w:val="28"/>
          <w:szCs w:val="28"/>
          <w:lang w:val="ky-KG"/>
        </w:rPr>
        <w:tab/>
      </w:r>
      <w:r w:rsidRPr="00123126">
        <w:rPr>
          <w:rFonts w:ascii="Times New Roman" w:hAnsi="Times New Roman" w:cs="Times New Roman"/>
          <w:b/>
          <w:bCs/>
          <w:sz w:val="28"/>
          <w:szCs w:val="28"/>
          <w:lang w:val="ky-KG"/>
        </w:rPr>
        <w:tab/>
      </w:r>
      <w:r w:rsidRPr="00123126">
        <w:rPr>
          <w:rFonts w:ascii="Times New Roman" w:hAnsi="Times New Roman" w:cs="Times New Roman"/>
          <w:b/>
          <w:bCs/>
          <w:sz w:val="28"/>
          <w:szCs w:val="28"/>
          <w:lang w:val="ky-KG"/>
        </w:rPr>
        <w:tab/>
        <w:t xml:space="preserve">А.У. Жапаров </w:t>
      </w:r>
    </w:p>
    <w:p w:rsidR="00135E84" w:rsidRPr="00123126" w:rsidRDefault="00135E84" w:rsidP="00135E84">
      <w:pPr>
        <w:pStyle w:val="tkTekst"/>
        <w:spacing w:after="0" w:line="240" w:lineRule="auto"/>
        <w:rPr>
          <w:rFonts w:ascii="Times New Roman" w:hAnsi="Times New Roman" w:cs="Times New Roman"/>
          <w:b/>
          <w:bCs/>
          <w:sz w:val="28"/>
          <w:szCs w:val="28"/>
          <w:lang w:val="ky-KG"/>
        </w:rPr>
      </w:pPr>
    </w:p>
    <w:p w:rsidR="00135E84" w:rsidRPr="00123126" w:rsidRDefault="00135E84" w:rsidP="00135E84">
      <w:pPr>
        <w:pStyle w:val="tkTekst"/>
        <w:spacing w:after="0" w:line="240" w:lineRule="auto"/>
        <w:rPr>
          <w:rFonts w:ascii="Times New Roman" w:hAnsi="Times New Roman" w:cs="Times New Roman"/>
          <w:b/>
          <w:bCs/>
          <w:sz w:val="28"/>
          <w:szCs w:val="28"/>
          <w:lang w:val="ky-KG"/>
        </w:rPr>
      </w:pPr>
    </w:p>
    <w:p w:rsidR="00135E84" w:rsidRPr="00123126" w:rsidRDefault="00135E84" w:rsidP="00135E84">
      <w:pPr>
        <w:pStyle w:val="tkTekst"/>
        <w:spacing w:after="0" w:line="240" w:lineRule="auto"/>
        <w:rPr>
          <w:rFonts w:ascii="Times New Roman" w:hAnsi="Times New Roman" w:cs="Times New Roman"/>
          <w:b/>
          <w:bCs/>
          <w:sz w:val="28"/>
          <w:szCs w:val="28"/>
          <w:lang w:val="ky-KG"/>
        </w:rPr>
      </w:pPr>
    </w:p>
    <w:p w:rsidR="00135E84" w:rsidRPr="00123126" w:rsidRDefault="00135E84" w:rsidP="00135E84">
      <w:pPr>
        <w:pStyle w:val="tkTekst"/>
        <w:spacing w:after="0" w:line="240" w:lineRule="auto"/>
        <w:rPr>
          <w:rFonts w:ascii="Times New Roman" w:hAnsi="Times New Roman" w:cs="Times New Roman"/>
          <w:b/>
          <w:bCs/>
          <w:sz w:val="28"/>
          <w:szCs w:val="28"/>
          <w:lang w:val="ky-KG"/>
        </w:rPr>
      </w:pPr>
    </w:p>
    <w:p w:rsidR="00135E84" w:rsidRPr="00123126" w:rsidRDefault="00135E84" w:rsidP="00135E84">
      <w:pPr>
        <w:pStyle w:val="tkTekst"/>
        <w:spacing w:after="0" w:line="240" w:lineRule="auto"/>
        <w:rPr>
          <w:rFonts w:ascii="Times New Roman" w:hAnsi="Times New Roman" w:cs="Times New Roman"/>
          <w:b/>
          <w:bCs/>
          <w:sz w:val="28"/>
          <w:szCs w:val="28"/>
          <w:lang w:val="ky-KG"/>
        </w:rPr>
      </w:pPr>
    </w:p>
    <w:p w:rsidR="00135E84" w:rsidRPr="00123126" w:rsidRDefault="00135E84" w:rsidP="00135E84">
      <w:pPr>
        <w:pStyle w:val="tkTekst"/>
        <w:spacing w:after="0" w:line="240" w:lineRule="auto"/>
        <w:rPr>
          <w:rFonts w:ascii="Times New Roman" w:hAnsi="Times New Roman" w:cs="Times New Roman"/>
          <w:b/>
          <w:bCs/>
          <w:sz w:val="28"/>
          <w:szCs w:val="28"/>
          <w:lang w:val="ky-KG"/>
        </w:rPr>
      </w:pPr>
    </w:p>
    <w:p w:rsidR="00135E84" w:rsidRPr="00123126" w:rsidRDefault="00135E84" w:rsidP="00135E84">
      <w:pPr>
        <w:pStyle w:val="tkTekst"/>
        <w:spacing w:after="0" w:line="240" w:lineRule="auto"/>
        <w:rPr>
          <w:rFonts w:ascii="Times New Roman" w:hAnsi="Times New Roman" w:cs="Times New Roman"/>
          <w:b/>
          <w:bCs/>
          <w:sz w:val="28"/>
          <w:szCs w:val="28"/>
          <w:lang w:val="ky-KG"/>
        </w:rPr>
      </w:pPr>
    </w:p>
    <w:p w:rsidR="00135E84" w:rsidRPr="00123126" w:rsidRDefault="00135E84" w:rsidP="00135E84">
      <w:pPr>
        <w:pStyle w:val="tkTekst"/>
        <w:spacing w:after="0" w:line="240" w:lineRule="auto"/>
        <w:rPr>
          <w:rFonts w:ascii="Times New Roman" w:hAnsi="Times New Roman" w:cs="Times New Roman"/>
          <w:b/>
          <w:bCs/>
          <w:sz w:val="28"/>
          <w:szCs w:val="28"/>
          <w:lang w:val="ky-KG"/>
        </w:rPr>
      </w:pPr>
      <w:bookmarkStart w:id="1" w:name="_GoBack"/>
      <w:bookmarkEnd w:id="1"/>
    </w:p>
    <w:p w:rsidR="00135E84" w:rsidRPr="00123126" w:rsidRDefault="00135E84" w:rsidP="00135E84">
      <w:pPr>
        <w:pStyle w:val="tkTekst"/>
        <w:spacing w:after="0" w:line="240" w:lineRule="auto"/>
        <w:rPr>
          <w:rFonts w:ascii="Times New Roman" w:hAnsi="Times New Roman" w:cs="Times New Roman"/>
          <w:b/>
          <w:bCs/>
          <w:sz w:val="28"/>
          <w:szCs w:val="28"/>
          <w:lang w:val="ky-KG"/>
        </w:rPr>
      </w:pPr>
    </w:p>
    <w:p w:rsidR="00135E84" w:rsidRDefault="00135E84" w:rsidP="00123126">
      <w:pPr>
        <w:pStyle w:val="tkTekst"/>
        <w:spacing w:after="0" w:line="240" w:lineRule="auto"/>
        <w:jc w:val="right"/>
        <w:rPr>
          <w:rFonts w:ascii="Times New Roman" w:hAnsi="Times New Roman" w:cs="Times New Roman"/>
          <w:sz w:val="28"/>
          <w:szCs w:val="28"/>
          <w:lang w:val="ky-KG"/>
        </w:rPr>
      </w:pPr>
      <w:r w:rsidRPr="00123126">
        <w:rPr>
          <w:rFonts w:ascii="Times New Roman" w:hAnsi="Times New Roman" w:cs="Times New Roman"/>
          <w:sz w:val="28"/>
          <w:szCs w:val="28"/>
          <w:lang w:val="ky-KG"/>
        </w:rPr>
        <w:t xml:space="preserve">Тиркеме </w:t>
      </w:r>
    </w:p>
    <w:p w:rsidR="00D5311F" w:rsidRPr="00123126" w:rsidRDefault="00D5311F" w:rsidP="00123126">
      <w:pPr>
        <w:pStyle w:val="tkTekst"/>
        <w:spacing w:after="0" w:line="240" w:lineRule="auto"/>
        <w:jc w:val="right"/>
        <w:rPr>
          <w:rFonts w:ascii="Times New Roman" w:hAnsi="Times New Roman" w:cs="Times New Roman"/>
          <w:sz w:val="28"/>
          <w:szCs w:val="28"/>
          <w:lang w:val="ky-KG"/>
        </w:rPr>
      </w:pPr>
    </w:p>
    <w:p w:rsidR="00135E84" w:rsidRDefault="00135E84" w:rsidP="00123126">
      <w:pPr>
        <w:spacing w:after="0" w:line="240" w:lineRule="auto"/>
        <w:ind w:right="-1"/>
        <w:jc w:val="center"/>
        <w:rPr>
          <w:rFonts w:ascii="Times New Roman" w:eastAsia="Times New Roman" w:hAnsi="Times New Roman" w:cs="Times New Roman"/>
          <w:b/>
          <w:bCs/>
          <w:sz w:val="28"/>
          <w:szCs w:val="28"/>
          <w:lang w:val="ky-KG" w:eastAsia="ru-RU"/>
        </w:rPr>
      </w:pPr>
      <w:r w:rsidRPr="00123126">
        <w:rPr>
          <w:rFonts w:ascii="Times New Roman" w:eastAsia="Times New Roman" w:hAnsi="Times New Roman" w:cs="Times New Roman"/>
          <w:b/>
          <w:bCs/>
          <w:sz w:val="28"/>
          <w:szCs w:val="28"/>
          <w:lang w:val="ky-KG" w:eastAsia="ru-RU"/>
        </w:rPr>
        <w:t>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w:t>
      </w:r>
      <w:r w:rsidRPr="00123126">
        <w:rPr>
          <w:rFonts w:ascii="Times New Roman" w:eastAsia="Times New Roman" w:hAnsi="Times New Roman" w:cs="Times New Roman"/>
          <w:b/>
          <w:bCs/>
          <w:sz w:val="28"/>
          <w:szCs w:val="28"/>
          <w:lang w:val="ky-KG" w:eastAsia="ru-RU"/>
        </w:rPr>
        <w:br/>
        <w:t>ТИЗМЕГИ</w:t>
      </w:r>
    </w:p>
    <w:p w:rsidR="00123126" w:rsidRPr="00123126" w:rsidRDefault="00123126" w:rsidP="00123126">
      <w:pPr>
        <w:spacing w:after="0" w:line="240" w:lineRule="auto"/>
        <w:ind w:right="-1"/>
        <w:jc w:val="center"/>
        <w:rPr>
          <w:rFonts w:ascii="Times New Roman" w:eastAsia="Times New Roman" w:hAnsi="Times New Roman" w:cs="Times New Roman"/>
          <w:b/>
          <w:bCs/>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8"/>
        <w:gridCol w:w="3530"/>
        <w:gridCol w:w="3140"/>
        <w:gridCol w:w="2403"/>
      </w:tblGrid>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b/>
                <w:bCs/>
                <w:sz w:val="28"/>
                <w:szCs w:val="28"/>
                <w:lang w:val="ky-KG" w:eastAsia="ru-RU"/>
              </w:rPr>
              <w:t>№</w:t>
            </w:r>
          </w:p>
        </w:tc>
        <w:tc>
          <w:tcPr>
            <w:tcW w:w="2014"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b/>
                <w:bCs/>
                <w:sz w:val="28"/>
                <w:szCs w:val="28"/>
                <w:lang w:val="ky-KG" w:eastAsia="ru-RU"/>
              </w:rPr>
              <w:t>Товардын аталышы</w:t>
            </w:r>
          </w:p>
        </w:tc>
        <w:tc>
          <w:tcPr>
            <w:tcW w:w="1810"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b/>
                <w:bCs/>
                <w:sz w:val="28"/>
                <w:szCs w:val="28"/>
                <w:lang w:val="ky-KG" w:eastAsia="ru-RU"/>
              </w:rPr>
              <w:t>Эксперт-уюмдун аталышы</w:t>
            </w:r>
          </w:p>
        </w:tc>
        <w:tc>
          <w:tcPr>
            <w:tcW w:w="952"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b/>
                <w:bCs/>
                <w:sz w:val="28"/>
                <w:szCs w:val="28"/>
                <w:lang w:val="ky-KG" w:eastAsia="ru-RU"/>
              </w:rPr>
              <w:t>Ыйгарым укуктуу органдын аталышы</w:t>
            </w:r>
          </w:p>
        </w:tc>
      </w:tr>
      <w:tr w:rsidR="00135E84" w:rsidRPr="00123126" w:rsidTr="008D6A88">
        <w:trPr>
          <w:trHeight w:val="20"/>
        </w:trPr>
        <w:tc>
          <w:tcPr>
            <w:tcW w:w="5000" w:type="pct"/>
            <w:gridSpan w:val="4"/>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b/>
                <w:bCs/>
                <w:sz w:val="28"/>
                <w:szCs w:val="28"/>
                <w:lang w:val="ky-KG" w:eastAsia="ru-RU"/>
              </w:rPr>
              <w:t>1. Евразия экономикалык бирлигинин бажы аймагына ташып киргизүүгө жана (же) Евразия экономикалык бирлигинин бажы аймагынан ташып чыгарууга уруксат тартиби белгиленген товарлар</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1</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2012-жылдын 16-августундагы № 134 чечими менен бекитилген Бирдиктүү тизменин 2.1-позициясына ылайык озонду бузуучу заттар</w:t>
            </w:r>
          </w:p>
        </w:tc>
        <w:tc>
          <w:tcPr>
            <w:tcW w:w="1810" w:type="pct"/>
            <w:tcMar>
              <w:top w:w="0" w:type="dxa"/>
              <w:left w:w="108" w:type="dxa"/>
              <w:bottom w:w="0" w:type="dxa"/>
              <w:right w:w="108" w:type="dxa"/>
            </w:tcMar>
            <w:hideMark/>
          </w:tcPr>
          <w:p w:rsidR="00BC6DB9"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Кыргыз Республикасынын Жаратылыш ресурстары,</w:t>
            </w:r>
          </w:p>
          <w:p w:rsidR="00BC6DB9"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экология жана техникалык көзөмөл министрлиги </w:t>
            </w:r>
          </w:p>
          <w:p w:rsidR="00135E84" w:rsidRPr="00123126" w:rsidRDefault="00135E84" w:rsidP="00123126">
            <w:pPr>
              <w:spacing w:after="0" w:line="240" w:lineRule="auto"/>
              <w:rPr>
                <w:rFonts w:ascii="Times New Roman" w:eastAsia="Times New Roman" w:hAnsi="Times New Roman" w:cs="Times New Roman"/>
                <w:sz w:val="28"/>
                <w:szCs w:val="28"/>
                <w:lang w:eastAsia="ru-RU"/>
              </w:rPr>
            </w:pP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2</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2.2-позициясына ылайык өсүмдүктөрдү коргоо каражаттары</w:t>
            </w:r>
          </w:p>
        </w:tc>
        <w:tc>
          <w:tcPr>
            <w:tcW w:w="1810"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Айыл чарба министрлиги</w:t>
            </w: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3</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2.3-позициясына ылайык кооптуу калдыктар</w:t>
            </w:r>
          </w:p>
        </w:tc>
        <w:tc>
          <w:tcPr>
            <w:tcW w:w="1810" w:type="pct"/>
            <w:tcMar>
              <w:top w:w="0" w:type="dxa"/>
              <w:left w:w="108" w:type="dxa"/>
              <w:bottom w:w="0" w:type="dxa"/>
              <w:right w:w="108" w:type="dxa"/>
            </w:tcMar>
            <w:hideMark/>
          </w:tcPr>
          <w:p w:rsidR="00BC6DB9"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Кыргыз Республикасынын Жаратылыш ресурстары,</w:t>
            </w:r>
          </w:p>
          <w:p w:rsidR="00BC6DB9"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экология жана техникалык көзөмөл министрлиги </w:t>
            </w:r>
          </w:p>
          <w:p w:rsidR="00135E84" w:rsidRPr="00123126" w:rsidRDefault="00135E84" w:rsidP="00123126">
            <w:pPr>
              <w:spacing w:after="0" w:line="240" w:lineRule="auto"/>
              <w:rPr>
                <w:rFonts w:ascii="Times New Roman" w:eastAsia="Times New Roman" w:hAnsi="Times New Roman" w:cs="Times New Roman"/>
                <w:sz w:val="28"/>
                <w:szCs w:val="28"/>
                <w:lang w:val="ky-KG" w:eastAsia="ru-RU"/>
              </w:rPr>
            </w:pP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4</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2.4-позициясына ылайык минералогия жана палеонтология боюнча коллекциялар жана коллекция буюмдары</w:t>
            </w:r>
          </w:p>
        </w:tc>
        <w:tc>
          <w:tcPr>
            <w:tcW w:w="1810" w:type="pct"/>
            <w:tcMar>
              <w:top w:w="0" w:type="dxa"/>
              <w:left w:w="108" w:type="dxa"/>
              <w:bottom w:w="0" w:type="dxa"/>
              <w:right w:w="108" w:type="dxa"/>
            </w:tcMar>
            <w:hideMark/>
          </w:tcPr>
          <w:p w:rsidR="00BC6DB9"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Кыргыз Республикасынын Жаратылыш ресурстары,</w:t>
            </w:r>
          </w:p>
          <w:p w:rsidR="00BC6DB9"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экология жана техникалык көзөмөл министрлиги </w:t>
            </w:r>
          </w:p>
          <w:p w:rsidR="00135E84" w:rsidRPr="00123126" w:rsidRDefault="00135E84" w:rsidP="00123126">
            <w:pPr>
              <w:spacing w:after="0" w:line="240" w:lineRule="auto"/>
              <w:rPr>
                <w:rFonts w:ascii="Times New Roman" w:eastAsia="Times New Roman" w:hAnsi="Times New Roman" w:cs="Times New Roman"/>
                <w:sz w:val="28"/>
                <w:szCs w:val="28"/>
                <w:lang w:val="ky-KG" w:eastAsia="ru-RU"/>
              </w:rPr>
            </w:pP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5</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2.6-позициясына ылайык жапайы тирүү жаныбарлар, айрым жапайы өскөн өсүмдүктөр жана жапайы өскөн дары өсүмдүктөр</w:t>
            </w:r>
          </w:p>
        </w:tc>
        <w:tc>
          <w:tcPr>
            <w:tcW w:w="1810" w:type="pct"/>
            <w:tcMar>
              <w:top w:w="0" w:type="dxa"/>
              <w:left w:w="108" w:type="dxa"/>
              <w:bottom w:w="0" w:type="dxa"/>
              <w:right w:w="108" w:type="dxa"/>
            </w:tcMar>
            <w:hideMark/>
          </w:tcPr>
          <w:p w:rsidR="00BC6DB9"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Кыргыз Республикасынын Жаратылыш ресурстары,</w:t>
            </w:r>
          </w:p>
          <w:p w:rsidR="00BC6DB9"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экология жана техникалык көзөмөл министрлиги </w:t>
            </w:r>
          </w:p>
          <w:p w:rsidR="00135E84" w:rsidRPr="00123126" w:rsidRDefault="00135E84" w:rsidP="00123126">
            <w:pPr>
              <w:spacing w:after="0" w:line="240" w:lineRule="auto"/>
              <w:rPr>
                <w:rFonts w:ascii="Times New Roman" w:eastAsia="Times New Roman" w:hAnsi="Times New Roman" w:cs="Times New Roman"/>
                <w:sz w:val="28"/>
                <w:szCs w:val="28"/>
                <w:lang w:val="ky-KG" w:eastAsia="ru-RU"/>
              </w:rPr>
            </w:pP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6</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2.8-позициясына ылайык Евразия экономикалык бирлигине мүчө мамлекеттердин кызыл китебине киргизилген сейрек кездешүүчү жана жок болуу коркунучунда турган жапайы тирүү жаныбарлардын жана жапайы өскөн өсүмдүктөрдүн түрлөрү</w:t>
            </w:r>
          </w:p>
        </w:tc>
        <w:tc>
          <w:tcPr>
            <w:tcW w:w="1810" w:type="pct"/>
            <w:tcMar>
              <w:top w:w="0" w:type="dxa"/>
              <w:left w:w="108" w:type="dxa"/>
              <w:bottom w:w="0" w:type="dxa"/>
              <w:right w:w="108" w:type="dxa"/>
            </w:tcMar>
            <w:hideMark/>
          </w:tcPr>
          <w:p w:rsidR="00BC6DB9"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Кыргыз Республикасынын Жаратылыш ресурстары,</w:t>
            </w:r>
          </w:p>
          <w:p w:rsidR="00BC6DB9"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экология жана техникалык көзөмөл министрлиги </w:t>
            </w:r>
          </w:p>
          <w:p w:rsidR="00135E84" w:rsidRPr="00123126" w:rsidRDefault="00135E84" w:rsidP="00123126">
            <w:pPr>
              <w:spacing w:after="0" w:line="240" w:lineRule="auto"/>
              <w:rPr>
                <w:rFonts w:ascii="Times New Roman" w:eastAsia="Times New Roman" w:hAnsi="Times New Roman" w:cs="Times New Roman"/>
                <w:sz w:val="28"/>
                <w:szCs w:val="28"/>
                <w:lang w:val="ky-KG" w:eastAsia="ru-RU"/>
              </w:rPr>
            </w:pP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7</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 xml:space="preserve">Евразия экономикалык комиссиясынын коллегиясынын 2015-жылдын 21-апрелиндеги № 30 чечими менен бекитилген Бирдиктүү тизменин 2.9-позициясына ылайык асыл таштар </w:t>
            </w:r>
          </w:p>
        </w:tc>
        <w:tc>
          <w:tcPr>
            <w:tcW w:w="1810"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 xml:space="preserve">Кыргыз Республикасынын </w:t>
            </w:r>
            <w:r w:rsidR="00BC6DB9" w:rsidRPr="00123126">
              <w:rPr>
                <w:rFonts w:ascii="Times New Roman" w:eastAsia="Times New Roman" w:hAnsi="Times New Roman" w:cs="Times New Roman"/>
                <w:sz w:val="28"/>
                <w:szCs w:val="28"/>
                <w:lang w:val="ky-KG" w:eastAsia="ru-RU"/>
              </w:rPr>
              <w:t>Ф</w:t>
            </w:r>
            <w:r w:rsidRPr="00123126">
              <w:rPr>
                <w:rFonts w:ascii="Times New Roman" w:eastAsia="Times New Roman" w:hAnsi="Times New Roman" w:cs="Times New Roman"/>
                <w:sz w:val="28"/>
                <w:szCs w:val="28"/>
                <w:lang w:val="ky-KG" w:eastAsia="ru-RU"/>
              </w:rPr>
              <w:t>инансы министрлигине караштуу Баалуу металлдар департаменти</w:t>
            </w: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8</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2.10-позициясына ылайык баалуу металлдар жана баалуу металлдарды камтыган сырьёлук товарлар</w:t>
            </w:r>
          </w:p>
        </w:tc>
        <w:tc>
          <w:tcPr>
            <w:tcW w:w="1810" w:type="pct"/>
            <w:tcMar>
              <w:top w:w="0" w:type="dxa"/>
              <w:left w:w="108" w:type="dxa"/>
              <w:bottom w:w="0" w:type="dxa"/>
              <w:right w:w="108" w:type="dxa"/>
            </w:tcMar>
            <w:hideMark/>
          </w:tcPr>
          <w:p w:rsidR="00BC6DB9" w:rsidRPr="00123126" w:rsidRDefault="00135E84" w:rsidP="00123126">
            <w:pPr>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 xml:space="preserve">Кыргыз Республикасынын </w:t>
            </w:r>
            <w:r w:rsidR="00BC6DB9" w:rsidRPr="00123126">
              <w:rPr>
                <w:rFonts w:ascii="Times New Roman" w:eastAsia="Times New Roman" w:hAnsi="Times New Roman" w:cs="Times New Roman"/>
                <w:sz w:val="28"/>
                <w:szCs w:val="28"/>
                <w:lang w:val="ky-KG" w:eastAsia="ru-RU"/>
              </w:rPr>
              <w:t>Ф</w:t>
            </w:r>
            <w:r w:rsidRPr="00123126">
              <w:rPr>
                <w:rFonts w:ascii="Times New Roman" w:eastAsia="Times New Roman" w:hAnsi="Times New Roman" w:cs="Times New Roman"/>
                <w:sz w:val="28"/>
                <w:szCs w:val="28"/>
                <w:lang w:val="ky-KG" w:eastAsia="ru-RU"/>
              </w:rPr>
              <w:t>инансы министрлигине караштуу Баалуу металлдар департаменти</w:t>
            </w:r>
            <w:r w:rsidR="008D6A88" w:rsidRPr="00123126">
              <w:rPr>
                <w:rFonts w:ascii="Times New Roman" w:eastAsia="Times New Roman" w:hAnsi="Times New Roman" w:cs="Times New Roman"/>
                <w:sz w:val="28"/>
                <w:szCs w:val="28"/>
                <w:lang w:val="ky-KG" w:eastAsia="ru-RU"/>
              </w:rPr>
              <w:t>;</w:t>
            </w:r>
          </w:p>
          <w:p w:rsidR="00BC6DB9" w:rsidRPr="00123126" w:rsidRDefault="00135E84"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 xml:space="preserve"> </w:t>
            </w:r>
            <w:r w:rsidR="00BC6DB9" w:rsidRPr="00123126">
              <w:rPr>
                <w:rFonts w:ascii="Times New Roman" w:eastAsia="Times New Roman" w:hAnsi="Times New Roman" w:cs="Times New Roman"/>
                <w:sz w:val="28"/>
                <w:szCs w:val="28"/>
                <w:lang w:val="ky-KG" w:eastAsia="ru-RU"/>
              </w:rPr>
              <w:t>Кыргыз Республикасынын Жаратылыш ресурстары,</w:t>
            </w:r>
          </w:p>
          <w:p w:rsidR="00135E84"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экология жана техникалык көзөмөл министрлиги </w:t>
            </w:r>
            <w:r w:rsidR="00135E84" w:rsidRPr="00123126">
              <w:rPr>
                <w:rFonts w:ascii="Times New Roman" w:eastAsia="Times New Roman" w:hAnsi="Times New Roman" w:cs="Times New Roman"/>
                <w:sz w:val="28"/>
                <w:szCs w:val="28"/>
                <w:lang w:val="ky-KG" w:eastAsia="ru-RU"/>
              </w:rPr>
              <w:t>(баалуу металл рудасын жана концентратын, баалуу металл камтыган сырьелук товарды ташып чыгарууда)</w:t>
            </w: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9</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2.11-позициясына ылайык минералдык сырьёнун түрлөрү</w:t>
            </w:r>
          </w:p>
        </w:tc>
        <w:tc>
          <w:tcPr>
            <w:tcW w:w="1810" w:type="pct"/>
            <w:tcMar>
              <w:top w:w="0" w:type="dxa"/>
              <w:left w:w="108" w:type="dxa"/>
              <w:bottom w:w="0" w:type="dxa"/>
              <w:right w:w="108" w:type="dxa"/>
            </w:tcMar>
            <w:hideMark/>
          </w:tcPr>
          <w:p w:rsidR="00BC6DB9"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Кыргыз Республикасынын Жаратылыш ресурстары,</w:t>
            </w:r>
          </w:p>
          <w:p w:rsidR="00BC6DB9" w:rsidRPr="00123126" w:rsidRDefault="00BC6DB9"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экология жана техникалык көзөмөл министрлиги </w:t>
            </w:r>
          </w:p>
          <w:p w:rsidR="00135E84" w:rsidRPr="00123126" w:rsidRDefault="00135E84" w:rsidP="00123126">
            <w:pPr>
              <w:spacing w:after="0" w:line="240" w:lineRule="auto"/>
              <w:rPr>
                <w:rFonts w:ascii="Times New Roman" w:eastAsia="Times New Roman" w:hAnsi="Times New Roman" w:cs="Times New Roman"/>
                <w:sz w:val="28"/>
                <w:szCs w:val="28"/>
                <w:lang w:val="ky-KG" w:eastAsia="ru-RU"/>
              </w:rPr>
            </w:pP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10</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2.12-позициясына ылайык баңгизат каражаттары, психотроптук заттар жана алардын прекурсорлору</w:t>
            </w:r>
          </w:p>
        </w:tc>
        <w:tc>
          <w:tcPr>
            <w:tcW w:w="1810"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Саламаттык</w:t>
            </w:r>
            <w:r w:rsidR="002E60A0">
              <w:rPr>
                <w:rFonts w:ascii="Times New Roman" w:eastAsia="Times New Roman" w:hAnsi="Times New Roman" w:cs="Times New Roman"/>
                <w:sz w:val="28"/>
                <w:szCs w:val="28"/>
                <w:lang w:val="ky-KG" w:eastAsia="ru-RU"/>
              </w:rPr>
              <w:t xml:space="preserve"> сактоо</w:t>
            </w:r>
            <w:r w:rsidRPr="00123126">
              <w:rPr>
                <w:rFonts w:ascii="Times New Roman" w:eastAsia="Times New Roman" w:hAnsi="Times New Roman" w:cs="Times New Roman"/>
                <w:sz w:val="28"/>
                <w:szCs w:val="28"/>
                <w:lang w:val="ky-KG" w:eastAsia="ru-RU"/>
              </w:rPr>
              <w:t xml:space="preserve"> министрлиги</w:t>
            </w: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Саламаттык сактоо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11</w:t>
            </w:r>
          </w:p>
        </w:tc>
        <w:tc>
          <w:tcPr>
            <w:tcW w:w="2014" w:type="pct"/>
            <w:tcMar>
              <w:top w:w="0" w:type="dxa"/>
              <w:left w:w="108" w:type="dxa"/>
              <w:bottom w:w="0" w:type="dxa"/>
              <w:right w:w="108" w:type="dxa"/>
            </w:tcMar>
            <w:hideMark/>
          </w:tcPr>
          <w:p w:rsidR="00135E84" w:rsidRPr="00123126" w:rsidRDefault="00904986"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2.13-позициясына ылайык баңгизат каражаттарынын жана психотроптук заттардын прекурсорлору болуп саналбаган уулуу заттар</w:t>
            </w:r>
          </w:p>
        </w:tc>
        <w:tc>
          <w:tcPr>
            <w:tcW w:w="1810" w:type="pct"/>
            <w:tcMar>
              <w:top w:w="0" w:type="dxa"/>
              <w:left w:w="108" w:type="dxa"/>
              <w:bottom w:w="0" w:type="dxa"/>
              <w:right w:w="108" w:type="dxa"/>
            </w:tcMar>
            <w:hideMark/>
          </w:tcPr>
          <w:p w:rsidR="00904986" w:rsidRPr="00123126" w:rsidRDefault="00135E84"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Кыргыз Республикасынын Саламаттык сактоо министрлиги</w:t>
            </w:r>
            <w:r w:rsidR="00904986" w:rsidRPr="00123126">
              <w:rPr>
                <w:rFonts w:ascii="Times New Roman" w:eastAsia="Times New Roman" w:hAnsi="Times New Roman" w:cs="Times New Roman"/>
                <w:sz w:val="28"/>
                <w:szCs w:val="28"/>
                <w:lang w:val="ky-KG" w:eastAsia="ru-RU"/>
              </w:rPr>
              <w:t>;</w:t>
            </w:r>
          </w:p>
          <w:p w:rsidR="00904986" w:rsidRPr="00123126" w:rsidRDefault="00904986"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 xml:space="preserve"> Кыргыз Республикасынын Жаратылыш ресурстары,</w:t>
            </w:r>
          </w:p>
          <w:p w:rsidR="00904986" w:rsidRPr="00123126" w:rsidRDefault="00904986" w:rsidP="00123126">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экология жана техникалык көзөмөл министрлиги </w:t>
            </w:r>
          </w:p>
          <w:p w:rsidR="00135E84" w:rsidRPr="00123126" w:rsidRDefault="00135E84" w:rsidP="00123126">
            <w:pPr>
              <w:spacing w:after="0" w:line="240" w:lineRule="auto"/>
              <w:rPr>
                <w:rFonts w:ascii="Times New Roman" w:eastAsia="Times New Roman" w:hAnsi="Times New Roman" w:cs="Times New Roman"/>
                <w:sz w:val="28"/>
                <w:szCs w:val="28"/>
                <w:lang w:eastAsia="ru-RU"/>
              </w:rPr>
            </w:pP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Саламаттык сактоо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12</w:t>
            </w:r>
          </w:p>
        </w:tc>
        <w:tc>
          <w:tcPr>
            <w:tcW w:w="2014" w:type="pct"/>
            <w:tcMar>
              <w:top w:w="0" w:type="dxa"/>
              <w:left w:w="108" w:type="dxa"/>
              <w:bottom w:w="0" w:type="dxa"/>
              <w:right w:w="108" w:type="dxa"/>
            </w:tcMar>
            <w:hideMark/>
          </w:tcPr>
          <w:p w:rsidR="00135E84" w:rsidRPr="00123126" w:rsidRDefault="00904986"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2.14-позициясына ылайык дары каражаттары</w:t>
            </w:r>
          </w:p>
        </w:tc>
        <w:tc>
          <w:tcPr>
            <w:tcW w:w="1810" w:type="pct"/>
            <w:tcMar>
              <w:top w:w="0" w:type="dxa"/>
              <w:left w:w="108" w:type="dxa"/>
              <w:bottom w:w="0" w:type="dxa"/>
              <w:right w:w="108" w:type="dxa"/>
            </w:tcMar>
            <w:hideMark/>
          </w:tcPr>
          <w:p w:rsidR="008D6A88" w:rsidRPr="00123126" w:rsidRDefault="00135E84" w:rsidP="00123126">
            <w:pPr>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Кыргыз Республикасынын Саламаттык сактоо министрлиги</w:t>
            </w:r>
          </w:p>
          <w:p w:rsidR="00135E84" w:rsidRPr="00123126" w:rsidRDefault="00135E84" w:rsidP="00123126">
            <w:pPr>
              <w:shd w:val="clear" w:color="auto" w:fill="FFFFFF"/>
              <w:spacing w:after="0" w:line="240" w:lineRule="auto"/>
              <w:rPr>
                <w:rFonts w:ascii="Times New Roman" w:eastAsia="Times New Roman" w:hAnsi="Times New Roman" w:cs="Times New Roman"/>
                <w:sz w:val="28"/>
                <w:szCs w:val="28"/>
                <w:lang w:val="ky-KG" w:eastAsia="ru-RU"/>
              </w:rPr>
            </w:pP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13</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2.16-позициясына ылайык радиоэлектрондук каражаттар жана (же) жарандык багыттагы жогорку жыштыктуу түзүлүштөр, анын ичинде башка товарлардын курамына орнотулгандар же киргизилгендер</w:t>
            </w:r>
          </w:p>
        </w:tc>
        <w:tc>
          <w:tcPr>
            <w:tcW w:w="1810" w:type="pct"/>
            <w:tcMar>
              <w:top w:w="0" w:type="dxa"/>
              <w:left w:w="108" w:type="dxa"/>
              <w:bottom w:w="0" w:type="dxa"/>
              <w:right w:w="108" w:type="dxa"/>
            </w:tcMar>
            <w:hideMark/>
          </w:tcPr>
          <w:p w:rsidR="008D6A88" w:rsidRPr="00123126" w:rsidRDefault="00135E84" w:rsidP="00123126">
            <w:pPr>
              <w:pStyle w:val="3"/>
              <w:shd w:val="clear" w:color="auto" w:fill="FFFFFF"/>
              <w:spacing w:before="0" w:line="240" w:lineRule="auto"/>
              <w:rPr>
                <w:rFonts w:ascii="Times New Roman" w:eastAsia="Times New Roman" w:hAnsi="Times New Roman" w:cs="Times New Roman"/>
                <w:color w:val="auto"/>
                <w:sz w:val="28"/>
                <w:szCs w:val="28"/>
                <w:lang w:val="ky-KG" w:eastAsia="ru-RU"/>
              </w:rPr>
            </w:pPr>
            <w:r w:rsidRPr="00123126">
              <w:rPr>
                <w:rFonts w:ascii="Times New Roman" w:eastAsia="Times New Roman" w:hAnsi="Times New Roman" w:cs="Times New Roman"/>
                <w:color w:val="auto"/>
                <w:sz w:val="28"/>
                <w:szCs w:val="28"/>
                <w:lang w:val="ky-KG" w:eastAsia="ru-RU"/>
              </w:rPr>
              <w:t xml:space="preserve">Кыргыз Республикасынын Санариптик өнүктүрүү министрлигине караштуу </w:t>
            </w:r>
            <w:hyperlink r:id="rId8" w:history="1">
              <w:r w:rsidR="008D6A88" w:rsidRPr="00123126">
                <w:rPr>
                  <w:rFonts w:ascii="Times New Roman" w:eastAsia="Times New Roman" w:hAnsi="Times New Roman" w:cs="Times New Roman"/>
                  <w:color w:val="auto"/>
                  <w:sz w:val="28"/>
                  <w:szCs w:val="28"/>
                  <w:lang w:val="ky-KG" w:eastAsia="ru-RU"/>
                </w:rPr>
                <w:t>Байланыш тармагын жөнгө салуу жана көзөмөлдөө кызматы</w:t>
              </w:r>
            </w:hyperlink>
          </w:p>
          <w:p w:rsidR="00135E84" w:rsidRPr="00123126" w:rsidRDefault="00135E84" w:rsidP="00123126">
            <w:pPr>
              <w:spacing w:after="0" w:line="240" w:lineRule="auto"/>
              <w:rPr>
                <w:rFonts w:ascii="Times New Roman" w:eastAsia="Times New Roman" w:hAnsi="Times New Roman" w:cs="Times New Roman"/>
                <w:sz w:val="28"/>
                <w:szCs w:val="28"/>
                <w:lang w:val="ky-KG" w:eastAsia="ru-RU"/>
              </w:rPr>
            </w:pP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14</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2.17-позициясына ылайык маалыматты жашырын алууга арналган атайын техникалык каражаттар</w:t>
            </w:r>
          </w:p>
        </w:tc>
        <w:tc>
          <w:tcPr>
            <w:tcW w:w="1810"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Улуттук коопсуздук мамлекеттик комитети</w:t>
            </w: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15</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2.19-позициясына ылайык шифрлөөчү (криптографиялык) каражаттар</w:t>
            </w:r>
          </w:p>
        </w:tc>
        <w:tc>
          <w:tcPr>
            <w:tcW w:w="1810"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Улуттук коопсуздук мамлекеттик комитети</w:t>
            </w: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16</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2.20-позициясына ылайык маданий баалуулуктар, улуттук архивдик фонддордун документтери, архивдик документтердин түп нускалары</w:t>
            </w:r>
          </w:p>
        </w:tc>
        <w:tc>
          <w:tcPr>
            <w:tcW w:w="1810"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Маданият, маалымат, спорт жана жаштар саясаты министрлиги</w:t>
            </w: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17</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2.21-позициясына ылайык адамдын органдары жана ткандары, кан жана анын компоненттери, адамдын биологиялык материалдарынын үлгүлөрү</w:t>
            </w:r>
          </w:p>
        </w:tc>
        <w:tc>
          <w:tcPr>
            <w:tcW w:w="1810"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Саламаттык сактоо министрлиги</w:t>
            </w: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18</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2.22-позициясына ылайык кызматтык жана жарандык курал, анын негизги (курамдык) бөлүктөрү жана аларга патрондор</w:t>
            </w:r>
          </w:p>
        </w:tc>
        <w:tc>
          <w:tcPr>
            <w:tcW w:w="1810"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Ички иштер министрлиги</w:t>
            </w: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19</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2.23-позициясына ылайык отун энергетикалык жана минералдык сырьёлордун райондору жана кендүү жерлери боюнча жер казынасы жөнүндө маалымат</w:t>
            </w:r>
          </w:p>
        </w:tc>
        <w:tc>
          <w:tcPr>
            <w:tcW w:w="1810" w:type="pct"/>
            <w:tcMar>
              <w:top w:w="0" w:type="dxa"/>
              <w:left w:w="108" w:type="dxa"/>
              <w:bottom w:w="0" w:type="dxa"/>
              <w:right w:w="108" w:type="dxa"/>
            </w:tcMar>
            <w:hideMark/>
          </w:tcPr>
          <w:p w:rsidR="002E60A0" w:rsidRPr="00123126" w:rsidRDefault="008D6A88" w:rsidP="002E60A0">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 xml:space="preserve">Кыргыз Республикасынын </w:t>
            </w:r>
            <w:r w:rsidR="002E60A0" w:rsidRPr="00123126">
              <w:rPr>
                <w:rFonts w:ascii="Times New Roman" w:eastAsia="Times New Roman" w:hAnsi="Times New Roman" w:cs="Times New Roman"/>
                <w:sz w:val="28"/>
                <w:szCs w:val="28"/>
                <w:lang w:val="ky-KG" w:eastAsia="ru-RU"/>
              </w:rPr>
              <w:t>Жаратылыш ресурстары,</w:t>
            </w:r>
          </w:p>
          <w:p w:rsidR="002E60A0" w:rsidRPr="00123126" w:rsidRDefault="002E60A0" w:rsidP="002E60A0">
            <w:pPr>
              <w:shd w:val="clear" w:color="auto" w:fill="FFFFFF"/>
              <w:spacing w:after="0" w:line="240" w:lineRule="auto"/>
              <w:rPr>
                <w:rFonts w:ascii="Times New Roman" w:eastAsia="Times New Roman" w:hAnsi="Times New Roman" w:cs="Times New Roman"/>
                <w:sz w:val="28"/>
                <w:szCs w:val="28"/>
                <w:lang w:val="ky-KG" w:eastAsia="ru-RU"/>
              </w:rPr>
            </w:pPr>
            <w:r w:rsidRPr="00123126">
              <w:rPr>
                <w:rFonts w:ascii="Times New Roman" w:eastAsia="Times New Roman" w:hAnsi="Times New Roman" w:cs="Times New Roman"/>
                <w:sz w:val="28"/>
                <w:szCs w:val="28"/>
                <w:lang w:val="ky-KG" w:eastAsia="ru-RU"/>
              </w:rPr>
              <w:t>экология жана техникалык көзөмөл министрлиги </w:t>
            </w:r>
          </w:p>
          <w:p w:rsidR="008D6A88" w:rsidRPr="00123126" w:rsidRDefault="008D6A88" w:rsidP="00123126">
            <w:pPr>
              <w:spacing w:after="0" w:line="240" w:lineRule="auto"/>
              <w:rPr>
                <w:rFonts w:ascii="Times New Roman" w:eastAsia="Times New Roman" w:hAnsi="Times New Roman" w:cs="Times New Roman"/>
                <w:sz w:val="28"/>
                <w:szCs w:val="28"/>
                <w:lang w:val="ky-KG" w:eastAsia="ru-RU"/>
              </w:rPr>
            </w:pP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20</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2.30-позициясына ылайык масштабдагы изилдөөлөрдө, ошондой эле эталондуу стандарт катары пайдаланууга тийиш болгон өсүмдүктөрдү коргоо каражаттары жана башка туруктуу органикалык булгоочулар</w:t>
            </w:r>
          </w:p>
        </w:tc>
        <w:tc>
          <w:tcPr>
            <w:tcW w:w="1810"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Айыл чарба министрлиги</w:t>
            </w: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5000" w:type="pct"/>
            <w:gridSpan w:val="4"/>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b/>
                <w:bCs/>
                <w:sz w:val="28"/>
                <w:szCs w:val="28"/>
                <w:lang w:val="ky-KG" w:eastAsia="ru-RU"/>
              </w:rPr>
              <w:t>2. Атайын коргоочу чаралар катары тарифтик квоталарды импорттук (атайын) квоталарды белгилөө жана лицензияларды берүү жөнүндө чечим кабыл алынган товарлар</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1</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Евразия экономикалык комиссиясынын коллегиясынын 2015-жылдын 21-апрелиндеги № 30 чечими менен бекитилген Бирдиктүү тизменин 2.27-позициясына ылайык тарифтик квотаны белгилөө тууралуу жана лицензияларды берүү жөнүндө чечим кабыл алынган айыл чарба товарларынын айрым түрлөрү</w:t>
            </w:r>
          </w:p>
        </w:tc>
        <w:tc>
          <w:tcPr>
            <w:tcW w:w="1810" w:type="pct"/>
            <w:tcMar>
              <w:top w:w="0" w:type="dxa"/>
              <w:left w:w="108" w:type="dxa"/>
              <w:bottom w:w="0" w:type="dxa"/>
              <w:right w:w="108" w:type="dxa"/>
            </w:tcMar>
            <w:hideMark/>
          </w:tcPr>
          <w:p w:rsidR="00135E84" w:rsidRPr="00123126" w:rsidRDefault="00135E84" w:rsidP="00D5311F">
            <w:pPr>
              <w:spacing w:after="0" w:line="240" w:lineRule="auto"/>
              <w:ind w:right="36"/>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Айыл чарба министрлиги</w:t>
            </w:r>
            <w:r w:rsidR="00904986" w:rsidRPr="00123126">
              <w:rPr>
                <w:rFonts w:ascii="Times New Roman" w:eastAsia="Times New Roman" w:hAnsi="Times New Roman" w:cs="Times New Roman"/>
                <w:sz w:val="28"/>
                <w:szCs w:val="28"/>
                <w:lang w:val="ky-KG" w:eastAsia="ru-RU"/>
              </w:rPr>
              <w:t>;</w:t>
            </w:r>
            <w:r w:rsidRPr="00123126">
              <w:rPr>
                <w:rFonts w:ascii="Times New Roman" w:eastAsia="Times New Roman" w:hAnsi="Times New Roman" w:cs="Times New Roman"/>
                <w:sz w:val="28"/>
                <w:szCs w:val="28"/>
                <w:lang w:val="ky-KG" w:eastAsia="ru-RU"/>
              </w:rPr>
              <w:t xml:space="preserve"> Кыргыз Республикасынын Айы чарба министрлигине караштуу Ветеринардык жана фитосанитардык коопсуздук боюнча мамлекеттик инспекция</w:t>
            </w: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r w:rsidR="00135E84" w:rsidRPr="00123126" w:rsidTr="008D6A88">
        <w:trPr>
          <w:trHeight w:val="20"/>
        </w:trPr>
        <w:tc>
          <w:tcPr>
            <w:tcW w:w="223" w:type="pct"/>
            <w:tcMar>
              <w:top w:w="0" w:type="dxa"/>
              <w:left w:w="108" w:type="dxa"/>
              <w:bottom w:w="0" w:type="dxa"/>
              <w:right w:w="108" w:type="dxa"/>
            </w:tcMar>
            <w:hideMark/>
          </w:tcPr>
          <w:p w:rsidR="00135E84" w:rsidRPr="00123126" w:rsidRDefault="00135E84" w:rsidP="00123126">
            <w:pPr>
              <w:spacing w:after="0" w:line="240" w:lineRule="auto"/>
              <w:jc w:val="center"/>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2</w:t>
            </w:r>
          </w:p>
        </w:tc>
        <w:tc>
          <w:tcPr>
            <w:tcW w:w="2014"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 xml:space="preserve">Евразия экономикалык комиссиясынын коллегиясынын 2015-жылдын 21-апрелиндеги № 30 чечими менен бекитилген Бирдиктүү тизменин </w:t>
            </w:r>
            <w:r w:rsidR="00406073" w:rsidRPr="00123126">
              <w:rPr>
                <w:rFonts w:ascii="Times New Roman" w:eastAsia="Times New Roman" w:hAnsi="Times New Roman" w:cs="Times New Roman"/>
                <w:sz w:val="28"/>
                <w:szCs w:val="28"/>
                <w:lang w:val="ky-KG" w:eastAsia="ru-RU"/>
              </w:rPr>
              <w:t xml:space="preserve">3,1 </w:t>
            </w:r>
            <w:r w:rsidRPr="00123126">
              <w:rPr>
                <w:rFonts w:ascii="Times New Roman" w:eastAsia="Times New Roman" w:hAnsi="Times New Roman" w:cs="Times New Roman"/>
                <w:sz w:val="28"/>
                <w:szCs w:val="28"/>
                <w:lang w:val="ky-KG" w:eastAsia="ru-RU"/>
              </w:rPr>
              <w:t xml:space="preserve">позициясына ылайык </w:t>
            </w:r>
            <w:r w:rsidR="00406073" w:rsidRPr="00123126">
              <w:rPr>
                <w:rFonts w:ascii="Times New Roman" w:eastAsia="Times New Roman" w:hAnsi="Times New Roman" w:cs="Times New Roman"/>
                <w:sz w:val="28"/>
                <w:szCs w:val="28"/>
                <w:lang w:val="ky-KG" w:eastAsia="ru-RU"/>
              </w:rPr>
              <w:t xml:space="preserve">Сербия Республикасынан </w:t>
            </w:r>
            <w:r w:rsidR="00393328" w:rsidRPr="00123126">
              <w:rPr>
                <w:rFonts w:ascii="Times New Roman" w:eastAsia="Times New Roman" w:hAnsi="Times New Roman" w:cs="Times New Roman"/>
                <w:sz w:val="28"/>
                <w:szCs w:val="28"/>
                <w:lang w:val="ky-KG" w:eastAsia="ru-RU"/>
              </w:rPr>
              <w:t>чыккан</w:t>
            </w:r>
            <w:r w:rsidR="00406073" w:rsidRPr="00123126">
              <w:rPr>
                <w:rFonts w:ascii="Times New Roman" w:eastAsia="Times New Roman" w:hAnsi="Times New Roman" w:cs="Times New Roman"/>
                <w:sz w:val="28"/>
                <w:szCs w:val="28"/>
                <w:lang w:val="ky-KG" w:eastAsia="ru-RU"/>
              </w:rPr>
              <w:t xml:space="preserve"> </w:t>
            </w:r>
            <w:r w:rsidR="00393328" w:rsidRPr="00123126">
              <w:rPr>
                <w:rFonts w:ascii="Times New Roman" w:eastAsia="Times New Roman" w:hAnsi="Times New Roman" w:cs="Times New Roman"/>
                <w:sz w:val="28"/>
                <w:szCs w:val="28"/>
                <w:lang w:val="ky-KG" w:eastAsia="ru-RU"/>
              </w:rPr>
              <w:t xml:space="preserve">товарларга жана </w:t>
            </w:r>
            <w:r w:rsidR="00406073" w:rsidRPr="00123126">
              <w:rPr>
                <w:rFonts w:ascii="Times New Roman" w:eastAsia="Times New Roman" w:hAnsi="Times New Roman" w:cs="Times New Roman"/>
                <w:sz w:val="28"/>
                <w:szCs w:val="28"/>
                <w:lang w:val="ky-KG" w:eastAsia="ru-RU"/>
              </w:rPr>
              <w:t xml:space="preserve"> Евразия экономикалык бирлиг</w:t>
            </w:r>
            <w:r w:rsidR="00393328" w:rsidRPr="00123126">
              <w:rPr>
                <w:rFonts w:ascii="Times New Roman" w:eastAsia="Times New Roman" w:hAnsi="Times New Roman" w:cs="Times New Roman"/>
                <w:sz w:val="28"/>
                <w:szCs w:val="28"/>
                <w:lang w:val="ky-KG" w:eastAsia="ru-RU"/>
              </w:rPr>
              <w:t>инин мүчө</w:t>
            </w:r>
            <w:r w:rsidR="00406073" w:rsidRPr="00123126">
              <w:rPr>
                <w:rFonts w:ascii="Times New Roman" w:eastAsia="Times New Roman" w:hAnsi="Times New Roman" w:cs="Times New Roman"/>
                <w:sz w:val="28"/>
                <w:szCs w:val="28"/>
                <w:lang w:val="ky-KG" w:eastAsia="ru-RU"/>
              </w:rPr>
              <w:t xml:space="preserve"> мамлекеттер</w:t>
            </w:r>
            <w:r w:rsidR="00393328" w:rsidRPr="00123126">
              <w:rPr>
                <w:rFonts w:ascii="Times New Roman" w:eastAsia="Times New Roman" w:hAnsi="Times New Roman" w:cs="Times New Roman"/>
                <w:sz w:val="28"/>
                <w:szCs w:val="28"/>
                <w:lang w:val="ky-KG" w:eastAsia="ru-RU"/>
              </w:rPr>
              <w:t xml:space="preserve">инин аймагына 2019-жылдын 25-октябрындагы бир тараптан Евразия экономикалык биримдиги жана ага мүчө мамлекеттер, экинчи тараптан Сербия Республикасынын ортосундагы </w:t>
            </w:r>
            <w:r w:rsidR="00406073" w:rsidRPr="00123126">
              <w:rPr>
                <w:rFonts w:ascii="Times New Roman" w:eastAsia="Times New Roman" w:hAnsi="Times New Roman" w:cs="Times New Roman"/>
                <w:sz w:val="28"/>
                <w:szCs w:val="28"/>
                <w:lang w:val="ky-KG" w:eastAsia="ru-RU"/>
              </w:rPr>
              <w:t>Эркин соода аймагы жөнүндө макулдашуу</w:t>
            </w:r>
            <w:r w:rsidR="009C131E" w:rsidRPr="00123126">
              <w:rPr>
                <w:rFonts w:ascii="Times New Roman" w:eastAsia="Times New Roman" w:hAnsi="Times New Roman" w:cs="Times New Roman"/>
                <w:sz w:val="28"/>
                <w:szCs w:val="28"/>
                <w:lang w:val="ky-KG" w:eastAsia="ru-RU"/>
              </w:rPr>
              <w:t xml:space="preserve">нун алкагындагы </w:t>
            </w:r>
            <w:r w:rsidR="00406073" w:rsidRPr="00123126">
              <w:rPr>
                <w:rFonts w:ascii="Times New Roman" w:eastAsia="Times New Roman" w:hAnsi="Times New Roman" w:cs="Times New Roman"/>
                <w:sz w:val="28"/>
                <w:szCs w:val="28"/>
                <w:lang w:val="ky-KG" w:eastAsia="ru-RU"/>
              </w:rPr>
              <w:t xml:space="preserve">тарифтик квоталардын </w:t>
            </w:r>
            <w:r w:rsidR="00393328" w:rsidRPr="00123126">
              <w:rPr>
                <w:rFonts w:ascii="Times New Roman" w:eastAsia="Times New Roman" w:hAnsi="Times New Roman" w:cs="Times New Roman"/>
                <w:sz w:val="28"/>
                <w:szCs w:val="28"/>
                <w:lang w:val="ky-KG" w:eastAsia="ru-RU"/>
              </w:rPr>
              <w:t>көлөмүндө</w:t>
            </w:r>
            <w:r w:rsidR="00406073" w:rsidRPr="00123126">
              <w:rPr>
                <w:rFonts w:ascii="Times New Roman" w:eastAsia="Times New Roman" w:hAnsi="Times New Roman" w:cs="Times New Roman"/>
                <w:sz w:val="28"/>
                <w:szCs w:val="28"/>
                <w:lang w:val="ky-KG" w:eastAsia="ru-RU"/>
              </w:rPr>
              <w:t xml:space="preserve"> </w:t>
            </w:r>
            <w:r w:rsidR="00393328" w:rsidRPr="00123126">
              <w:rPr>
                <w:rFonts w:ascii="Times New Roman" w:eastAsia="Times New Roman" w:hAnsi="Times New Roman" w:cs="Times New Roman"/>
                <w:sz w:val="28"/>
                <w:szCs w:val="28"/>
                <w:lang w:val="ky-KG" w:eastAsia="ru-RU"/>
              </w:rPr>
              <w:t>ташылып келинген товарлар</w:t>
            </w:r>
          </w:p>
        </w:tc>
        <w:tc>
          <w:tcPr>
            <w:tcW w:w="1810" w:type="pct"/>
            <w:tcMar>
              <w:top w:w="0" w:type="dxa"/>
              <w:left w:w="108" w:type="dxa"/>
              <w:bottom w:w="0" w:type="dxa"/>
              <w:right w:w="108" w:type="dxa"/>
            </w:tcMar>
            <w:hideMark/>
          </w:tcPr>
          <w:p w:rsidR="00135E84" w:rsidRPr="00123126" w:rsidRDefault="00406073"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Айыл чарба министрлиги</w:t>
            </w:r>
          </w:p>
        </w:tc>
        <w:tc>
          <w:tcPr>
            <w:tcW w:w="952" w:type="pct"/>
            <w:tcMar>
              <w:top w:w="0" w:type="dxa"/>
              <w:left w:w="108" w:type="dxa"/>
              <w:bottom w:w="0" w:type="dxa"/>
              <w:right w:w="108" w:type="dxa"/>
            </w:tcMar>
            <w:hideMark/>
          </w:tcPr>
          <w:p w:rsidR="00135E84" w:rsidRPr="00123126" w:rsidRDefault="00135E84" w:rsidP="00123126">
            <w:pPr>
              <w:spacing w:after="0" w:line="240" w:lineRule="auto"/>
              <w:rPr>
                <w:rFonts w:ascii="Times New Roman" w:eastAsia="Times New Roman" w:hAnsi="Times New Roman" w:cs="Times New Roman"/>
                <w:sz w:val="28"/>
                <w:szCs w:val="28"/>
                <w:lang w:eastAsia="ru-RU"/>
              </w:rPr>
            </w:pPr>
            <w:r w:rsidRPr="00123126">
              <w:rPr>
                <w:rFonts w:ascii="Times New Roman" w:eastAsia="Times New Roman" w:hAnsi="Times New Roman" w:cs="Times New Roman"/>
                <w:sz w:val="28"/>
                <w:szCs w:val="28"/>
                <w:lang w:val="ky-KG" w:eastAsia="ru-RU"/>
              </w:rPr>
              <w:t>Кыргыз Республикасынын Экономика жана коммерция министрлиги</w:t>
            </w:r>
          </w:p>
        </w:tc>
      </w:tr>
    </w:tbl>
    <w:p w:rsidR="00135E84" w:rsidRPr="00123126" w:rsidRDefault="00135E84" w:rsidP="00135E84">
      <w:pPr>
        <w:shd w:val="clear" w:color="auto" w:fill="FFC000"/>
        <w:spacing w:before="120" w:after="120" w:line="276" w:lineRule="auto"/>
        <w:rPr>
          <w:rFonts w:ascii="Times New Roman" w:eastAsia="Times New Roman" w:hAnsi="Times New Roman" w:cs="Times New Roman"/>
          <w:vanish/>
          <w:color w:val="404040"/>
          <w:sz w:val="28"/>
          <w:szCs w:val="28"/>
          <w:lang w:eastAsia="ru-RU"/>
        </w:rPr>
      </w:pPr>
      <w:r w:rsidRPr="00123126">
        <w:rPr>
          <w:rFonts w:ascii="Times New Roman" w:eastAsia="Times New Roman" w:hAnsi="Times New Roman" w:cs="Times New Roman"/>
          <w:vanish/>
          <w:color w:val="404040"/>
          <w:sz w:val="28"/>
          <w:szCs w:val="28"/>
          <w:lang w:val="ky-KG" w:eastAsia="ru-RU"/>
        </w:rPr>
        <w:t>End_nocompare</w:t>
      </w:r>
    </w:p>
    <w:p w:rsidR="00135E84" w:rsidRPr="00123126" w:rsidRDefault="00135E84" w:rsidP="00135E84">
      <w:pPr>
        <w:pStyle w:val="tkTekst"/>
        <w:spacing w:after="0" w:line="240" w:lineRule="auto"/>
        <w:rPr>
          <w:rFonts w:ascii="Times New Roman" w:hAnsi="Times New Roman" w:cs="Times New Roman"/>
          <w:sz w:val="28"/>
          <w:szCs w:val="28"/>
        </w:rPr>
      </w:pPr>
    </w:p>
    <w:p w:rsidR="00C40A0B" w:rsidRPr="00123126" w:rsidRDefault="00C40A0B" w:rsidP="00135E84">
      <w:pPr>
        <w:spacing w:after="0" w:line="240" w:lineRule="auto"/>
        <w:rPr>
          <w:rFonts w:ascii="Times New Roman" w:hAnsi="Times New Roman" w:cs="Times New Roman"/>
          <w:sz w:val="28"/>
          <w:szCs w:val="28"/>
          <w:lang w:val="ky-KG"/>
        </w:rPr>
      </w:pPr>
    </w:p>
    <w:sectPr w:rsidR="00C40A0B" w:rsidRPr="00123126">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DB6" w:rsidRDefault="00957DB6" w:rsidP="00E8341A">
      <w:pPr>
        <w:spacing w:after="0" w:line="240" w:lineRule="auto"/>
      </w:pPr>
      <w:r>
        <w:separator/>
      </w:r>
    </w:p>
  </w:endnote>
  <w:endnote w:type="continuationSeparator" w:id="0">
    <w:p w:rsidR="00957DB6" w:rsidRDefault="00957DB6" w:rsidP="00E83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41A" w:rsidRPr="00E8341A" w:rsidRDefault="00E8341A" w:rsidP="00E8341A">
    <w:pPr>
      <w:spacing w:after="0" w:line="240" w:lineRule="auto"/>
      <w:ind w:firstLine="709"/>
      <w:contextualSpacing/>
      <w:jc w:val="both"/>
      <w:rPr>
        <w:rFonts w:ascii="Times New Roman" w:eastAsia="Times New Roman" w:hAnsi="Times New Roman" w:cs="Times New Roman"/>
        <w:sz w:val="24"/>
        <w:szCs w:val="24"/>
        <w:lang w:val="ky-KG" w:eastAsia="ru-RU"/>
      </w:rPr>
    </w:pPr>
    <w:r w:rsidRPr="00E8341A">
      <w:rPr>
        <w:rFonts w:ascii="Times New Roman" w:eastAsia="Times New Roman" w:hAnsi="Times New Roman" w:cs="Times New Roman"/>
        <w:sz w:val="24"/>
        <w:szCs w:val="24"/>
        <w:lang w:val="ky-KG" w:eastAsia="ru-RU"/>
      </w:rPr>
      <w:t xml:space="preserve">Кыргыз Республикасынын </w:t>
    </w:r>
  </w:p>
  <w:p w:rsidR="00E8341A" w:rsidRPr="00E8341A" w:rsidRDefault="00E8341A" w:rsidP="00E8341A">
    <w:pPr>
      <w:spacing w:after="0" w:line="240" w:lineRule="auto"/>
      <w:ind w:firstLine="709"/>
      <w:contextualSpacing/>
      <w:jc w:val="both"/>
      <w:rPr>
        <w:rFonts w:ascii="Times New Roman" w:eastAsia="Times New Roman" w:hAnsi="Times New Roman" w:cs="Times New Roman"/>
        <w:sz w:val="24"/>
        <w:szCs w:val="24"/>
        <w:lang w:val="ky-KG" w:eastAsia="ru-RU"/>
      </w:rPr>
    </w:pPr>
    <w:r w:rsidRPr="00E8341A">
      <w:rPr>
        <w:rFonts w:ascii="Times New Roman" w:eastAsia="Times New Roman" w:hAnsi="Times New Roman" w:cs="Times New Roman"/>
        <w:sz w:val="24"/>
        <w:szCs w:val="24"/>
        <w:lang w:val="ky-KG" w:eastAsia="ru-RU"/>
      </w:rPr>
      <w:t>экономика жана коммерция</w:t>
    </w:r>
  </w:p>
  <w:p w:rsidR="00E8341A" w:rsidRPr="00E8341A" w:rsidRDefault="00E8341A" w:rsidP="00E8341A">
    <w:pPr>
      <w:spacing w:after="0" w:line="240" w:lineRule="auto"/>
      <w:ind w:firstLine="709"/>
      <w:contextualSpacing/>
      <w:jc w:val="both"/>
      <w:rPr>
        <w:rFonts w:ascii="Times New Roman" w:eastAsia="Times New Roman" w:hAnsi="Times New Roman" w:cs="Times New Roman"/>
        <w:sz w:val="24"/>
        <w:szCs w:val="24"/>
        <w:lang w:val="ky-KG" w:eastAsia="ru-RU"/>
      </w:rPr>
    </w:pPr>
    <w:r w:rsidRPr="00E8341A">
      <w:rPr>
        <w:rFonts w:ascii="Times New Roman" w:eastAsia="Times New Roman" w:hAnsi="Times New Roman" w:cs="Times New Roman"/>
        <w:sz w:val="24"/>
        <w:szCs w:val="24"/>
        <w:lang w:val="ky-KG" w:eastAsia="ru-RU"/>
      </w:rPr>
      <w:t>министри</w:t>
    </w:r>
    <w:r w:rsidRPr="00E8341A">
      <w:rPr>
        <w:rFonts w:ascii="Times New Roman" w:eastAsia="Times New Roman" w:hAnsi="Times New Roman" w:cs="Times New Roman"/>
        <w:sz w:val="24"/>
        <w:szCs w:val="24"/>
        <w:lang w:eastAsia="ru-RU"/>
      </w:rPr>
      <w:t>___________________________________________</w:t>
    </w:r>
    <w:r w:rsidRPr="00E8341A">
      <w:rPr>
        <w:rFonts w:ascii="Times New Roman" w:eastAsia="Times New Roman" w:hAnsi="Times New Roman" w:cs="Times New Roman"/>
        <w:sz w:val="24"/>
        <w:szCs w:val="24"/>
        <w:lang w:val="ky-KG" w:eastAsia="ru-RU"/>
      </w:rPr>
      <w:t xml:space="preserve">Д.Дж. Амангельдиев </w:t>
    </w:r>
  </w:p>
  <w:p w:rsidR="00E8341A" w:rsidRPr="00E8341A" w:rsidRDefault="00E8341A">
    <w:pPr>
      <w:pStyle w:val="a8"/>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DB6" w:rsidRDefault="00957DB6" w:rsidP="00E8341A">
      <w:pPr>
        <w:spacing w:after="0" w:line="240" w:lineRule="auto"/>
      </w:pPr>
      <w:r>
        <w:separator/>
      </w:r>
    </w:p>
  </w:footnote>
  <w:footnote w:type="continuationSeparator" w:id="0">
    <w:p w:rsidR="00957DB6" w:rsidRDefault="00957DB6" w:rsidP="00E834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A1275"/>
    <w:multiLevelType w:val="hybridMultilevel"/>
    <w:tmpl w:val="73A60F26"/>
    <w:lvl w:ilvl="0" w:tplc="E3387C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E84"/>
    <w:rsid w:val="00123126"/>
    <w:rsid w:val="00135E84"/>
    <w:rsid w:val="001517CE"/>
    <w:rsid w:val="002E60A0"/>
    <w:rsid w:val="00393328"/>
    <w:rsid w:val="00406073"/>
    <w:rsid w:val="00761027"/>
    <w:rsid w:val="008840BC"/>
    <w:rsid w:val="008D6A88"/>
    <w:rsid w:val="00904986"/>
    <w:rsid w:val="00957DB6"/>
    <w:rsid w:val="009C131E"/>
    <w:rsid w:val="00BC6DB9"/>
    <w:rsid w:val="00C40A0B"/>
    <w:rsid w:val="00CD511E"/>
    <w:rsid w:val="00D5311F"/>
    <w:rsid w:val="00E83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8D6A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35E84"/>
    <w:rPr>
      <w:color w:val="0000FF"/>
      <w:u w:val="single"/>
    </w:rPr>
  </w:style>
  <w:style w:type="paragraph" w:customStyle="1" w:styleId="tkNazvanie">
    <w:name w:val="_Название (tkNazvanie)"/>
    <w:basedOn w:val="a"/>
    <w:rsid w:val="00135E84"/>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135E84"/>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135E84"/>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135E84"/>
    <w:pPr>
      <w:spacing w:after="200" w:line="276" w:lineRule="auto"/>
      <w:ind w:left="1134" w:right="1134"/>
      <w:jc w:val="center"/>
    </w:pPr>
    <w:rPr>
      <w:rFonts w:ascii="Arial" w:eastAsia="Times New Roman" w:hAnsi="Arial" w:cs="Arial"/>
      <w:b/>
      <w:bCs/>
      <w:caps/>
      <w:sz w:val="24"/>
      <w:szCs w:val="24"/>
      <w:lang w:eastAsia="ru-RU"/>
    </w:rPr>
  </w:style>
  <w:style w:type="character" w:customStyle="1" w:styleId="30">
    <w:name w:val="Заголовок 3 Знак"/>
    <w:basedOn w:val="a0"/>
    <w:link w:val="3"/>
    <w:uiPriority w:val="9"/>
    <w:semiHidden/>
    <w:rsid w:val="008D6A88"/>
    <w:rPr>
      <w:rFonts w:asciiTheme="majorHAnsi" w:eastAsiaTheme="majorEastAsia" w:hAnsiTheme="majorHAnsi" w:cstheme="majorBidi"/>
      <w:color w:val="1F3763" w:themeColor="accent1" w:themeShade="7F"/>
      <w:sz w:val="24"/>
      <w:szCs w:val="24"/>
    </w:rPr>
  </w:style>
  <w:style w:type="paragraph" w:styleId="a4">
    <w:name w:val="Balloon Text"/>
    <w:basedOn w:val="a"/>
    <w:link w:val="a5"/>
    <w:uiPriority w:val="99"/>
    <w:semiHidden/>
    <w:unhideWhenUsed/>
    <w:rsid w:val="001517C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517CE"/>
    <w:rPr>
      <w:rFonts w:ascii="Segoe UI" w:hAnsi="Segoe UI" w:cs="Segoe UI"/>
      <w:sz w:val="18"/>
      <w:szCs w:val="18"/>
    </w:rPr>
  </w:style>
  <w:style w:type="paragraph" w:styleId="a6">
    <w:name w:val="header"/>
    <w:basedOn w:val="a"/>
    <w:link w:val="a7"/>
    <w:uiPriority w:val="99"/>
    <w:unhideWhenUsed/>
    <w:rsid w:val="00E8341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8341A"/>
  </w:style>
  <w:style w:type="paragraph" w:styleId="a8">
    <w:name w:val="footer"/>
    <w:basedOn w:val="a"/>
    <w:link w:val="a9"/>
    <w:uiPriority w:val="99"/>
    <w:unhideWhenUsed/>
    <w:rsid w:val="00E8341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834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8D6A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35E84"/>
    <w:rPr>
      <w:color w:val="0000FF"/>
      <w:u w:val="single"/>
    </w:rPr>
  </w:style>
  <w:style w:type="paragraph" w:customStyle="1" w:styleId="tkNazvanie">
    <w:name w:val="_Название (tkNazvanie)"/>
    <w:basedOn w:val="a"/>
    <w:rsid w:val="00135E84"/>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135E84"/>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135E84"/>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135E84"/>
    <w:pPr>
      <w:spacing w:after="200" w:line="276" w:lineRule="auto"/>
      <w:ind w:left="1134" w:right="1134"/>
      <w:jc w:val="center"/>
    </w:pPr>
    <w:rPr>
      <w:rFonts w:ascii="Arial" w:eastAsia="Times New Roman" w:hAnsi="Arial" w:cs="Arial"/>
      <w:b/>
      <w:bCs/>
      <w:caps/>
      <w:sz w:val="24"/>
      <w:szCs w:val="24"/>
      <w:lang w:eastAsia="ru-RU"/>
    </w:rPr>
  </w:style>
  <w:style w:type="character" w:customStyle="1" w:styleId="30">
    <w:name w:val="Заголовок 3 Знак"/>
    <w:basedOn w:val="a0"/>
    <w:link w:val="3"/>
    <w:uiPriority w:val="9"/>
    <w:semiHidden/>
    <w:rsid w:val="008D6A88"/>
    <w:rPr>
      <w:rFonts w:asciiTheme="majorHAnsi" w:eastAsiaTheme="majorEastAsia" w:hAnsiTheme="majorHAnsi" w:cstheme="majorBidi"/>
      <w:color w:val="1F3763" w:themeColor="accent1" w:themeShade="7F"/>
      <w:sz w:val="24"/>
      <w:szCs w:val="24"/>
    </w:rPr>
  </w:style>
  <w:style w:type="paragraph" w:styleId="a4">
    <w:name w:val="Balloon Text"/>
    <w:basedOn w:val="a"/>
    <w:link w:val="a5"/>
    <w:uiPriority w:val="99"/>
    <w:semiHidden/>
    <w:unhideWhenUsed/>
    <w:rsid w:val="001517C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517CE"/>
    <w:rPr>
      <w:rFonts w:ascii="Segoe UI" w:hAnsi="Segoe UI" w:cs="Segoe UI"/>
      <w:sz w:val="18"/>
      <w:szCs w:val="18"/>
    </w:rPr>
  </w:style>
  <w:style w:type="paragraph" w:styleId="a6">
    <w:name w:val="header"/>
    <w:basedOn w:val="a"/>
    <w:link w:val="a7"/>
    <w:uiPriority w:val="99"/>
    <w:unhideWhenUsed/>
    <w:rsid w:val="00E8341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8341A"/>
  </w:style>
  <w:style w:type="paragraph" w:styleId="a8">
    <w:name w:val="footer"/>
    <w:basedOn w:val="a"/>
    <w:link w:val="a9"/>
    <w:uiPriority w:val="99"/>
    <w:unhideWhenUsed/>
    <w:rsid w:val="00E8341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83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830004">
      <w:bodyDiv w:val="1"/>
      <w:marLeft w:val="0"/>
      <w:marRight w:val="0"/>
      <w:marTop w:val="0"/>
      <w:marBottom w:val="0"/>
      <w:divBdr>
        <w:top w:val="none" w:sz="0" w:space="0" w:color="auto"/>
        <w:left w:val="none" w:sz="0" w:space="0" w:color="auto"/>
        <w:bottom w:val="none" w:sz="0" w:space="0" w:color="auto"/>
        <w:right w:val="none" w:sz="0" w:space="0" w:color="auto"/>
      </w:divBdr>
    </w:div>
    <w:div w:id="944965869">
      <w:bodyDiv w:val="1"/>
      <w:marLeft w:val="0"/>
      <w:marRight w:val="0"/>
      <w:marTop w:val="0"/>
      <w:marBottom w:val="0"/>
      <w:divBdr>
        <w:top w:val="none" w:sz="0" w:space="0" w:color="auto"/>
        <w:left w:val="none" w:sz="0" w:space="0" w:color="auto"/>
        <w:bottom w:val="none" w:sz="0" w:space="0" w:color="auto"/>
        <w:right w:val="none" w:sz="0" w:space="0" w:color="auto"/>
      </w:divBdr>
    </w:div>
    <w:div w:id="1047872317">
      <w:bodyDiv w:val="1"/>
      <w:marLeft w:val="0"/>
      <w:marRight w:val="0"/>
      <w:marTop w:val="0"/>
      <w:marBottom w:val="0"/>
      <w:divBdr>
        <w:top w:val="none" w:sz="0" w:space="0" w:color="auto"/>
        <w:left w:val="none" w:sz="0" w:space="0" w:color="auto"/>
        <w:bottom w:val="none" w:sz="0" w:space="0" w:color="auto"/>
        <w:right w:val="none" w:sz="0" w:space="0" w:color="auto"/>
      </w:divBdr>
    </w:div>
    <w:div w:id="1650750680">
      <w:bodyDiv w:val="1"/>
      <w:marLeft w:val="0"/>
      <w:marRight w:val="0"/>
      <w:marTop w:val="0"/>
      <w:marBottom w:val="0"/>
      <w:divBdr>
        <w:top w:val="none" w:sz="0" w:space="0" w:color="auto"/>
        <w:left w:val="none" w:sz="0" w:space="0" w:color="auto"/>
        <w:bottom w:val="none" w:sz="0" w:space="0" w:color="auto"/>
        <w:right w:val="none" w:sz="0" w:space="0" w:color="auto"/>
      </w:divBdr>
    </w:div>
    <w:div w:id="180835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gital.gov.kg/departments/svyaz"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9</Pages>
  <Words>1693</Words>
  <Characters>9654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АА. Алмазбек кызы</dc:creator>
  <cp:keywords/>
  <dc:description/>
  <cp:lastModifiedBy>www</cp:lastModifiedBy>
  <cp:revision>11</cp:revision>
  <cp:lastPrinted>2022-04-30T10:15:00Z</cp:lastPrinted>
  <dcterms:created xsi:type="dcterms:W3CDTF">2022-04-30T05:10:00Z</dcterms:created>
  <dcterms:modified xsi:type="dcterms:W3CDTF">2022-07-27T11:49:00Z</dcterms:modified>
</cp:coreProperties>
</file>